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6D" w:rsidRPr="001B05CB" w:rsidRDefault="00CC416D" w:rsidP="00CC416D">
      <w:pPr>
        <w:spacing w:after="0" w:line="240" w:lineRule="auto"/>
        <w:ind w:left="360"/>
        <w:jc w:val="center"/>
        <w:rPr>
          <w:rFonts w:ascii="Copperplate Gothic Light" w:eastAsia="Arial Unicode MS" w:hAnsi="Copperplate Gothic Light" w:cs="Arial Unicode MS"/>
          <w:i/>
          <w:sz w:val="24"/>
          <w:szCs w:val="24"/>
        </w:rPr>
      </w:pPr>
      <w:r w:rsidRPr="00A969D2">
        <w:rPr>
          <w:rFonts w:ascii="Copperplate Gothic Light" w:eastAsia="Arial Unicode MS" w:hAnsi="Copperplate Gothic Light" w:cs="Arial Unicode MS"/>
          <w:b/>
          <w:i/>
          <w:sz w:val="24"/>
          <w:szCs w:val="24"/>
        </w:rPr>
        <w:t>MARTES 18 DE MARZO DE 2.014</w:t>
      </w:r>
    </w:p>
    <w:p w:rsidR="00CC416D" w:rsidRPr="001B05CB" w:rsidRDefault="00CC416D" w:rsidP="00CC416D">
      <w:pPr>
        <w:spacing w:after="0" w:line="240" w:lineRule="auto"/>
        <w:ind w:left="360"/>
        <w:jc w:val="both"/>
        <w:rPr>
          <w:rFonts w:ascii="Copperplate Gothic Light" w:eastAsia="Arial Unicode MS" w:hAnsi="Copperplate Gothic Light" w:cs="Arial Unicode MS"/>
          <w:i/>
          <w:sz w:val="24"/>
          <w:szCs w:val="24"/>
        </w:rPr>
      </w:pPr>
    </w:p>
    <w:p w:rsidR="00CC416D" w:rsidRPr="001B05CB" w:rsidRDefault="00CC416D" w:rsidP="00CC416D">
      <w:pPr>
        <w:spacing w:after="0" w:line="240" w:lineRule="auto"/>
        <w:ind w:left="360"/>
        <w:jc w:val="both"/>
        <w:rPr>
          <w:rFonts w:ascii="Copperplate Gothic Light" w:eastAsia="Arial Unicode MS" w:hAnsi="Copperplate Gothic Light" w:cs="Arial Unicode MS"/>
          <w:i/>
          <w:sz w:val="24"/>
          <w:szCs w:val="24"/>
        </w:rPr>
      </w:pPr>
    </w:p>
    <w:p w:rsidR="00CC416D" w:rsidRPr="00CC416D" w:rsidRDefault="00CC416D" w:rsidP="00CC416D">
      <w:pPr>
        <w:spacing w:after="0" w:line="240" w:lineRule="auto"/>
        <w:jc w:val="both"/>
        <w:rPr>
          <w:rFonts w:ascii="Copperplate Gothic Light" w:eastAsia="Arial Unicode MS" w:hAnsi="Copperplate Gothic Light" w:cs="Arial Unicode MS"/>
          <w:b/>
          <w:sz w:val="28"/>
          <w:szCs w:val="24"/>
        </w:rPr>
      </w:pPr>
      <w:r w:rsidRPr="00CC416D">
        <w:rPr>
          <w:rFonts w:ascii="Copperplate Gothic Light" w:eastAsia="Arial Unicode MS" w:hAnsi="Copperplate Gothic Light" w:cs="Arial Unicode MS"/>
          <w:b/>
          <w:sz w:val="28"/>
          <w:szCs w:val="24"/>
        </w:rPr>
        <w:t xml:space="preserve">Cuaderno º3 </w:t>
      </w:r>
    </w:p>
    <w:p w:rsidR="00CC416D" w:rsidRDefault="00CC416D" w:rsidP="00CC416D">
      <w:pPr>
        <w:spacing w:after="0"/>
        <w:jc w:val="both"/>
        <w:rPr>
          <w:rFonts w:ascii="Copperplate Gothic Light" w:eastAsia="Arial Unicode MS" w:hAnsi="Copperplate Gothic Light" w:cs="Arial Unicode MS"/>
          <w:sz w:val="28"/>
          <w:szCs w:val="28"/>
        </w:rPr>
      </w:pPr>
    </w:p>
    <w:p w:rsidR="00CC416D" w:rsidRDefault="00CC416D" w:rsidP="00CC416D">
      <w:pPr>
        <w:spacing w:after="0"/>
        <w:jc w:val="both"/>
        <w:rPr>
          <w:rFonts w:ascii="Copperplate Gothic Light" w:eastAsia="Arial Unicode MS" w:hAnsi="Copperplate Gothic Light" w:cs="Arial Unicode MS"/>
          <w:sz w:val="28"/>
          <w:szCs w:val="28"/>
        </w:rPr>
      </w:pPr>
      <w:r>
        <w:rPr>
          <w:rFonts w:ascii="Copperplate Gothic Light" w:eastAsia="Arial Unicode MS" w:hAnsi="Copperplate Gothic Light" w:cs="Arial Unicode MS"/>
          <w:sz w:val="28"/>
          <w:szCs w:val="28"/>
        </w:rPr>
        <w:t>Aplica la propiedad asociativa</w:t>
      </w:r>
    </w:p>
    <w:p w:rsidR="00CC416D" w:rsidRDefault="00CC416D" w:rsidP="00CC416D">
      <w:pPr>
        <w:numPr>
          <w:ilvl w:val="0"/>
          <w:numId w:val="17"/>
        </w:numPr>
        <w:spacing w:after="0"/>
        <w:jc w:val="both"/>
        <w:rPr>
          <w:rFonts w:ascii="Copperplate Gothic Light" w:eastAsia="Arial Unicode MS" w:hAnsi="Copperplate Gothic Light" w:cs="Arial Unicode MS"/>
          <w:sz w:val="28"/>
          <w:szCs w:val="28"/>
        </w:rPr>
      </w:pPr>
      <w:r>
        <w:rPr>
          <w:rFonts w:ascii="Copperplate Gothic Light" w:eastAsia="Arial Unicode MS" w:hAnsi="Copperplate Gothic Light" w:cs="Arial Unicode MS"/>
          <w:sz w:val="28"/>
          <w:szCs w:val="28"/>
        </w:rPr>
        <w:t>46 + 12 =</w:t>
      </w:r>
    </w:p>
    <w:p w:rsidR="00CC416D" w:rsidRDefault="00CC416D" w:rsidP="00CC416D">
      <w:pPr>
        <w:numPr>
          <w:ilvl w:val="0"/>
          <w:numId w:val="17"/>
        </w:numPr>
        <w:spacing w:after="0"/>
        <w:jc w:val="both"/>
        <w:rPr>
          <w:rFonts w:ascii="Copperplate Gothic Light" w:eastAsia="Arial Unicode MS" w:hAnsi="Copperplate Gothic Light" w:cs="Arial Unicode MS"/>
          <w:sz w:val="28"/>
          <w:szCs w:val="28"/>
        </w:rPr>
      </w:pPr>
      <w:r>
        <w:rPr>
          <w:rFonts w:ascii="Copperplate Gothic Light" w:eastAsia="Arial Unicode MS" w:hAnsi="Copperplate Gothic Light" w:cs="Arial Unicode MS"/>
          <w:sz w:val="28"/>
          <w:szCs w:val="28"/>
        </w:rPr>
        <w:t>54 + 34 =</w:t>
      </w:r>
    </w:p>
    <w:p w:rsidR="00CC416D" w:rsidRDefault="00CC416D" w:rsidP="00CC416D">
      <w:pPr>
        <w:numPr>
          <w:ilvl w:val="0"/>
          <w:numId w:val="17"/>
        </w:numPr>
        <w:spacing w:after="0"/>
        <w:jc w:val="both"/>
        <w:rPr>
          <w:rFonts w:ascii="Copperplate Gothic Light" w:eastAsia="Arial Unicode MS" w:hAnsi="Copperplate Gothic Light" w:cs="Arial Unicode MS"/>
          <w:sz w:val="28"/>
          <w:szCs w:val="28"/>
        </w:rPr>
      </w:pPr>
      <w:r>
        <w:rPr>
          <w:rFonts w:ascii="Copperplate Gothic Light" w:eastAsia="Arial Unicode MS" w:hAnsi="Copperplate Gothic Light" w:cs="Arial Unicode MS"/>
          <w:sz w:val="28"/>
          <w:szCs w:val="28"/>
        </w:rPr>
        <w:t>84 + 13 =</w:t>
      </w:r>
    </w:p>
    <w:p w:rsidR="00CC416D" w:rsidRDefault="00CC416D" w:rsidP="00CC416D">
      <w:pPr>
        <w:numPr>
          <w:ilvl w:val="0"/>
          <w:numId w:val="17"/>
        </w:numPr>
        <w:spacing w:after="0"/>
        <w:jc w:val="both"/>
        <w:rPr>
          <w:rFonts w:ascii="Copperplate Gothic Light" w:eastAsia="Arial Unicode MS" w:hAnsi="Copperplate Gothic Light" w:cs="Arial Unicode MS"/>
          <w:sz w:val="28"/>
          <w:szCs w:val="28"/>
        </w:rPr>
      </w:pPr>
      <w:r>
        <w:rPr>
          <w:rFonts w:ascii="Copperplate Gothic Light" w:eastAsia="Arial Unicode MS" w:hAnsi="Copperplate Gothic Light" w:cs="Arial Unicode MS"/>
          <w:sz w:val="28"/>
          <w:szCs w:val="28"/>
        </w:rPr>
        <w:t>93 + 2 =</w:t>
      </w:r>
    </w:p>
    <w:p w:rsidR="00CC416D" w:rsidRDefault="00CC416D" w:rsidP="00CC416D">
      <w:pPr>
        <w:spacing w:after="0" w:line="240" w:lineRule="auto"/>
        <w:jc w:val="both"/>
        <w:rPr>
          <w:rFonts w:ascii="Copperplate Gothic Light" w:eastAsia="Arial Unicode MS" w:hAnsi="Copperplate Gothic Light" w:cs="Arial Unicode MS"/>
          <w:b/>
          <w:sz w:val="24"/>
          <w:szCs w:val="24"/>
        </w:rPr>
      </w:pPr>
    </w:p>
    <w:p w:rsidR="00CC416D" w:rsidRPr="009F70E9" w:rsidRDefault="00CC416D" w:rsidP="00CC416D">
      <w:pPr>
        <w:spacing w:after="0" w:line="360" w:lineRule="auto"/>
        <w:jc w:val="both"/>
        <w:rPr>
          <w:rFonts w:ascii="Copperplate Gothic Light" w:eastAsia="Arial Unicode MS" w:hAnsi="Copperplate Gothic Light" w:cs="Arial Unicode MS"/>
          <w:b/>
          <w:sz w:val="24"/>
          <w:szCs w:val="24"/>
        </w:rPr>
      </w:pPr>
      <w:r>
        <w:rPr>
          <w:rFonts w:ascii="Copperplate Gothic Light" w:eastAsia="Arial Unicode MS" w:hAnsi="Copperplate Gothic Light" w:cs="Arial Unicode MS"/>
          <w:b/>
          <w:sz w:val="24"/>
          <w:szCs w:val="24"/>
        </w:rPr>
        <w:t xml:space="preserve">Cuaderno nº 1 </w:t>
      </w:r>
      <w:r>
        <w:rPr>
          <w:rFonts w:ascii="Copperplate Gothic Light" w:eastAsia="Arial Unicode MS" w:hAnsi="Copperplate Gothic Light" w:cs="Arial Unicode MS"/>
          <w:sz w:val="24"/>
          <w:szCs w:val="24"/>
        </w:rPr>
        <w:t xml:space="preserve">Realizar el siguiente  dictado y contestar las preguntas  </w:t>
      </w:r>
    </w:p>
    <w:p w:rsidR="00CC416D" w:rsidRDefault="00CC416D" w:rsidP="00CC416D">
      <w:pPr>
        <w:spacing w:after="0" w:line="360" w:lineRule="auto"/>
        <w:jc w:val="both"/>
        <w:rPr>
          <w:rFonts w:ascii="Copperplate Gothic Light" w:eastAsia="Arial Unicode MS" w:hAnsi="Copperplate Gothic Light" w:cs="Arial Unicode MS"/>
          <w:sz w:val="24"/>
          <w:szCs w:val="24"/>
        </w:rPr>
      </w:pPr>
    </w:p>
    <w:p w:rsidR="00CC416D" w:rsidRDefault="00CC416D" w:rsidP="00CC416D">
      <w:pPr>
        <w:spacing w:after="0" w:line="360" w:lineRule="auto"/>
        <w:jc w:val="center"/>
        <w:rPr>
          <w:rFonts w:ascii="Copperplate Gothic Light" w:eastAsia="Arial Unicode MS" w:hAnsi="Copperplate Gothic Light" w:cs="Arial Unicode MS"/>
          <w:b/>
          <w:sz w:val="24"/>
          <w:szCs w:val="24"/>
          <w:u w:val="single"/>
        </w:rPr>
      </w:pPr>
      <w:r>
        <w:rPr>
          <w:noProof/>
          <w:lang w:eastAsia="es-ES"/>
        </w:rPr>
        <w:drawing>
          <wp:anchor distT="0" distB="0" distL="114300" distR="114300" simplePos="0" relativeHeight="251660288" behindDoc="0" locked="0" layoutInCell="1" allowOverlap="1">
            <wp:simplePos x="0" y="0"/>
            <wp:positionH relativeFrom="column">
              <wp:posOffset>59690</wp:posOffset>
            </wp:positionH>
            <wp:positionV relativeFrom="paragraph">
              <wp:posOffset>19050</wp:posOffset>
            </wp:positionV>
            <wp:extent cx="1160780" cy="1275080"/>
            <wp:effectExtent l="19050" t="0" r="1270" b="0"/>
            <wp:wrapSquare wrapText="bothSides"/>
            <wp:docPr id="2" name="Imagen 2" descr="http://yoinformo.networktvn.com/pdata/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oinformo.networktvn.com/pdata/399.jpg"/>
                    <pic:cNvPicPr>
                      <a:picLocks noChangeAspect="1" noChangeArrowheads="1"/>
                    </pic:cNvPicPr>
                  </pic:nvPicPr>
                  <pic:blipFill>
                    <a:blip r:embed="rId5" r:link="rId6" cstate="print"/>
                    <a:srcRect/>
                    <a:stretch>
                      <a:fillRect/>
                    </a:stretch>
                  </pic:blipFill>
                  <pic:spPr bwMode="auto">
                    <a:xfrm>
                      <a:off x="0" y="0"/>
                      <a:ext cx="1160780" cy="1275080"/>
                    </a:xfrm>
                    <a:prstGeom prst="rect">
                      <a:avLst/>
                    </a:prstGeom>
                    <a:noFill/>
                    <a:ln w="9525">
                      <a:noFill/>
                      <a:miter lim="800000"/>
                      <a:headEnd/>
                      <a:tailEnd/>
                    </a:ln>
                  </pic:spPr>
                </pic:pic>
              </a:graphicData>
            </a:graphic>
          </wp:anchor>
        </w:drawing>
      </w:r>
      <w:r>
        <w:rPr>
          <w:rFonts w:ascii="Copperplate Gothic Light" w:eastAsia="Arial Unicode MS" w:hAnsi="Copperplate Gothic Light" w:cs="Arial Unicode MS"/>
          <w:b/>
          <w:sz w:val="24"/>
          <w:szCs w:val="24"/>
          <w:u w:val="single"/>
        </w:rPr>
        <w:t>LAS PRÁCTICAS VERDES</w:t>
      </w:r>
    </w:p>
    <w:p w:rsidR="00CC416D" w:rsidRPr="009F70E9" w:rsidRDefault="00CC416D" w:rsidP="00CC416D">
      <w:pPr>
        <w:spacing w:after="0" w:line="360" w:lineRule="auto"/>
        <w:jc w:val="center"/>
        <w:rPr>
          <w:rFonts w:ascii="Copperplate Gothic Light" w:eastAsia="Arial Unicode MS" w:hAnsi="Copperplate Gothic Light" w:cs="Arial Unicode MS"/>
          <w:sz w:val="24"/>
          <w:szCs w:val="24"/>
        </w:rPr>
      </w:pPr>
    </w:p>
    <w:p w:rsidR="00CC416D" w:rsidRDefault="00CC416D" w:rsidP="00CC416D">
      <w:p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Son todas las actividades que tienen como objetivo la conservación del ambiente, como cambiar el bombillo normal por uno ahorrador, apagar las luces no se estén utilizando, usar el agua solo cuando sea necesario, entre otras medidas que podemos aplicar para ayudar a nuestro ambiente.</w:t>
      </w:r>
    </w:p>
    <w:p w:rsidR="00CC416D" w:rsidRPr="00090E2A" w:rsidRDefault="00CC416D" w:rsidP="00CC416D">
      <w:pPr>
        <w:spacing w:after="0" w:line="360" w:lineRule="auto"/>
        <w:jc w:val="both"/>
        <w:rPr>
          <w:rFonts w:ascii="Copperplate Gothic Light" w:eastAsia="Arial Unicode MS" w:hAnsi="Copperplate Gothic Light" w:cs="Arial Unicode MS"/>
          <w:b/>
          <w:sz w:val="24"/>
          <w:szCs w:val="24"/>
        </w:rPr>
      </w:pPr>
      <w:r w:rsidRPr="00090E2A">
        <w:rPr>
          <w:rFonts w:ascii="Copperplate Gothic Light" w:eastAsia="Arial Unicode MS" w:hAnsi="Copperplate Gothic Light" w:cs="Arial Unicode MS"/>
          <w:b/>
          <w:sz w:val="24"/>
          <w:szCs w:val="24"/>
        </w:rPr>
        <w:t>Contestar</w:t>
      </w:r>
    </w:p>
    <w:p w:rsidR="00CC416D" w:rsidRDefault="00CC416D" w:rsidP="00CC416D">
      <w:pPr>
        <w:numPr>
          <w:ilvl w:val="0"/>
          <w:numId w:val="16"/>
        </w:num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Escribe 2 normas para mantener el ambiente en el aula</w:t>
      </w:r>
    </w:p>
    <w:p w:rsidR="00CC416D" w:rsidRDefault="00CC416D" w:rsidP="00CC416D">
      <w:pPr>
        <w:numPr>
          <w:ilvl w:val="0"/>
          <w:numId w:val="16"/>
        </w:num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Escribe el sinónimo de las siguientes palabras: cuidar y casa</w:t>
      </w:r>
    </w:p>
    <w:p w:rsidR="00CC416D" w:rsidRDefault="00CC416D" w:rsidP="00CC416D">
      <w:pPr>
        <w:numPr>
          <w:ilvl w:val="0"/>
          <w:numId w:val="16"/>
        </w:num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Escribe el antónimo de las siguientes palabras: prendido, abrir y poco</w:t>
      </w:r>
    </w:p>
    <w:p w:rsidR="00CC416D" w:rsidRDefault="00CC416D" w:rsidP="00CC416D">
      <w:pPr>
        <w:spacing w:after="0" w:line="360" w:lineRule="auto"/>
        <w:jc w:val="both"/>
        <w:rPr>
          <w:rStyle w:val="nfasis"/>
          <w:rFonts w:ascii="Copperplate Gothic Light" w:hAnsi="Copperplate Gothic Light"/>
          <w:b/>
          <w:i w:val="0"/>
          <w:color w:val="000000"/>
          <w:szCs w:val="21"/>
        </w:rPr>
      </w:pPr>
      <w:r w:rsidRPr="00BB2226">
        <w:rPr>
          <w:rFonts w:ascii="Copperplate Gothic Light" w:eastAsia="Arial Unicode MS" w:hAnsi="Copperplate Gothic Light" w:cs="Arial Unicode MS"/>
          <w:sz w:val="24"/>
          <w:szCs w:val="24"/>
        </w:rPr>
        <w:t xml:space="preserve">     </w:t>
      </w:r>
    </w:p>
    <w:p w:rsidR="00CC416D" w:rsidRPr="001B05CB" w:rsidRDefault="00CC416D" w:rsidP="00CC416D">
      <w:pPr>
        <w:shd w:val="clear" w:color="auto" w:fill="FFFFFF"/>
        <w:spacing w:line="360" w:lineRule="auto"/>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b/>
          <w:sz w:val="24"/>
          <w:szCs w:val="24"/>
        </w:rPr>
        <w:t>TAREA DE CASA</w:t>
      </w:r>
    </w:p>
    <w:p w:rsidR="00CC416D" w:rsidRPr="001B05CB" w:rsidRDefault="00CC416D" w:rsidP="00CC416D">
      <w:pPr>
        <w:shd w:val="clear" w:color="auto" w:fill="FFFFFF"/>
        <w:spacing w:line="360" w:lineRule="auto"/>
        <w:rPr>
          <w:rFonts w:ascii="Copperplate Gothic Light" w:eastAsia="Arial Unicode MS" w:hAnsi="Copperplate Gothic Light" w:cs="Arial Unicode MS"/>
          <w:sz w:val="24"/>
          <w:szCs w:val="24"/>
        </w:rPr>
      </w:pPr>
      <w:r w:rsidRPr="001B05CB">
        <w:rPr>
          <w:rFonts w:ascii="Copperplate Gothic Light" w:eastAsia="Arial Unicode MS" w:hAnsi="Copperplate Gothic Light" w:cs="Arial Unicode MS"/>
          <w:sz w:val="24"/>
          <w:szCs w:val="24"/>
        </w:rPr>
        <w:t>Leer 10  min y comentar en casa</w:t>
      </w:r>
    </w:p>
    <w:p w:rsidR="00CC416D" w:rsidRDefault="00CC416D" w:rsidP="00CC416D">
      <w:p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 xml:space="preserve">Cuaderno nº1: </w:t>
      </w:r>
    </w:p>
    <w:p w:rsidR="00CC416D" w:rsidRDefault="00CC416D" w:rsidP="00CC416D">
      <w:p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ESCRIBE EL ANTÓNIMO DE: DÍA – CALOR – APAGAR – DERECHA – HÚMEDO</w:t>
      </w:r>
    </w:p>
    <w:p w:rsidR="00CC416D" w:rsidRDefault="00CC416D" w:rsidP="00CC416D">
      <w:p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ESCRIBE EL SINÓNIMO DE: GUAPO – PEQUEÑO – RÁPIDO – SALTAR - NUNCA</w:t>
      </w:r>
    </w:p>
    <w:p w:rsidR="00CC416D" w:rsidRDefault="00CC416D" w:rsidP="00CC416D">
      <w:p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Cuaderno nº3: aplica la propiedad conmutativa</w:t>
      </w:r>
    </w:p>
    <w:p w:rsidR="00CC416D" w:rsidRDefault="00CC416D" w:rsidP="00CC416D">
      <w:pPr>
        <w:spacing w:after="0" w:line="360" w:lineRule="auto"/>
        <w:jc w:val="both"/>
        <w:rPr>
          <w:rFonts w:ascii="Copperplate Gothic Light" w:eastAsia="Arial Unicode MS" w:hAnsi="Copperplate Gothic Light" w:cs="Arial Unicode MS"/>
          <w:sz w:val="24"/>
          <w:szCs w:val="24"/>
        </w:rPr>
      </w:pPr>
    </w:p>
    <w:p w:rsidR="00CC416D" w:rsidRDefault="00CC416D" w:rsidP="00CC416D">
      <w:pPr>
        <w:numPr>
          <w:ilvl w:val="0"/>
          <w:numId w:val="18"/>
        </w:num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642 + 15 =</w:t>
      </w:r>
    </w:p>
    <w:p w:rsidR="00CC416D" w:rsidRDefault="00CC416D" w:rsidP="00CC416D">
      <w:pPr>
        <w:numPr>
          <w:ilvl w:val="0"/>
          <w:numId w:val="18"/>
        </w:numPr>
        <w:spacing w:after="0" w:line="360" w:lineRule="auto"/>
        <w:jc w:val="both"/>
        <w:rPr>
          <w:rFonts w:ascii="Copperplate Gothic Light" w:eastAsia="Arial Unicode MS" w:hAnsi="Copperplate Gothic Light" w:cs="Arial Unicode MS"/>
          <w:sz w:val="24"/>
          <w:szCs w:val="24"/>
        </w:rPr>
      </w:pPr>
      <w:r>
        <w:rPr>
          <w:rFonts w:ascii="Copperplate Gothic Light" w:eastAsia="Arial Unicode MS" w:hAnsi="Copperplate Gothic Light" w:cs="Arial Unicode MS"/>
          <w:sz w:val="24"/>
          <w:szCs w:val="24"/>
        </w:rPr>
        <w:t>384 +501 =</w:t>
      </w:r>
    </w:p>
    <w:p w:rsidR="00CC416D" w:rsidRDefault="00CC416D" w:rsidP="00CC416D">
      <w:pPr>
        <w:spacing w:after="0" w:line="360" w:lineRule="auto"/>
        <w:jc w:val="both"/>
        <w:rPr>
          <w:rFonts w:ascii="Copperplate Gothic Light" w:eastAsia="Arial Unicode MS" w:hAnsi="Copperplate Gothic Light" w:cs="Arial Unicode MS"/>
          <w:sz w:val="24"/>
          <w:szCs w:val="24"/>
        </w:rPr>
      </w:pPr>
    </w:p>
    <w:p w:rsidR="00EE0687" w:rsidRDefault="00EE0687" w:rsidP="00CC416D">
      <w:pPr>
        <w:spacing w:after="0" w:line="360" w:lineRule="auto"/>
        <w:jc w:val="both"/>
        <w:rPr>
          <w:rFonts w:ascii="Copperplate Gothic Light" w:eastAsia="Arial Unicode MS" w:hAnsi="Copperplate Gothic Light" w:cs="Arial Unicode MS"/>
          <w:sz w:val="24"/>
          <w:szCs w:val="24"/>
        </w:rPr>
      </w:pPr>
    </w:p>
    <w:sectPr w:rsidR="00EE0687" w:rsidSect="00294D9B">
      <w:type w:val="continuous"/>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2C8"/>
    <w:multiLevelType w:val="hybridMultilevel"/>
    <w:tmpl w:val="488CA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27A8F"/>
    <w:multiLevelType w:val="hybridMultilevel"/>
    <w:tmpl w:val="14869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12514D"/>
    <w:multiLevelType w:val="hybridMultilevel"/>
    <w:tmpl w:val="9AFC4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5D54A3"/>
    <w:multiLevelType w:val="hybridMultilevel"/>
    <w:tmpl w:val="67FA4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633033"/>
    <w:multiLevelType w:val="hybridMultilevel"/>
    <w:tmpl w:val="B77A6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0C1149"/>
    <w:multiLevelType w:val="hybridMultilevel"/>
    <w:tmpl w:val="825A31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ED3737"/>
    <w:multiLevelType w:val="hybridMultilevel"/>
    <w:tmpl w:val="F950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9948BE"/>
    <w:multiLevelType w:val="hybridMultilevel"/>
    <w:tmpl w:val="CBFE8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B77FFC"/>
    <w:multiLevelType w:val="hybridMultilevel"/>
    <w:tmpl w:val="3A428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8C5E48"/>
    <w:multiLevelType w:val="hybridMultilevel"/>
    <w:tmpl w:val="72E2D8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AD32ED"/>
    <w:multiLevelType w:val="hybridMultilevel"/>
    <w:tmpl w:val="C6F2B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406958"/>
    <w:multiLevelType w:val="hybridMultilevel"/>
    <w:tmpl w:val="4B5A3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C24FA4"/>
    <w:multiLevelType w:val="hybridMultilevel"/>
    <w:tmpl w:val="D76CF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933D70"/>
    <w:multiLevelType w:val="hybridMultilevel"/>
    <w:tmpl w:val="83444F02"/>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4">
    <w:nsid w:val="5992020C"/>
    <w:multiLevelType w:val="hybridMultilevel"/>
    <w:tmpl w:val="336AC7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6FD92631"/>
    <w:multiLevelType w:val="hybridMultilevel"/>
    <w:tmpl w:val="9B58F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CC1856"/>
    <w:multiLevelType w:val="hybridMultilevel"/>
    <w:tmpl w:val="A3021B82"/>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73E97AAB"/>
    <w:multiLevelType w:val="hybridMultilevel"/>
    <w:tmpl w:val="8BD62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5"/>
  </w:num>
  <w:num w:numId="5">
    <w:abstractNumId w:val="4"/>
  </w:num>
  <w:num w:numId="6">
    <w:abstractNumId w:val="6"/>
  </w:num>
  <w:num w:numId="7">
    <w:abstractNumId w:val="1"/>
  </w:num>
  <w:num w:numId="8">
    <w:abstractNumId w:val="3"/>
  </w:num>
  <w:num w:numId="9">
    <w:abstractNumId w:val="17"/>
  </w:num>
  <w:num w:numId="10">
    <w:abstractNumId w:val="16"/>
  </w:num>
  <w:num w:numId="11">
    <w:abstractNumId w:val="8"/>
  </w:num>
  <w:num w:numId="12">
    <w:abstractNumId w:val="7"/>
  </w:num>
  <w:num w:numId="13">
    <w:abstractNumId w:val="13"/>
  </w:num>
  <w:num w:numId="14">
    <w:abstractNumId w:val="2"/>
  </w:num>
  <w:num w:numId="15">
    <w:abstractNumId w:val="10"/>
  </w:num>
  <w:num w:numId="16">
    <w:abstractNumId w:val="9"/>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17466"/>
    <w:rsid w:val="0011162B"/>
    <w:rsid w:val="00116B7B"/>
    <w:rsid w:val="00137192"/>
    <w:rsid w:val="001A436B"/>
    <w:rsid w:val="00250440"/>
    <w:rsid w:val="003228DB"/>
    <w:rsid w:val="00415EB2"/>
    <w:rsid w:val="0044416E"/>
    <w:rsid w:val="00517466"/>
    <w:rsid w:val="005C348D"/>
    <w:rsid w:val="008443B7"/>
    <w:rsid w:val="00B545C4"/>
    <w:rsid w:val="00B60217"/>
    <w:rsid w:val="00CC416D"/>
    <w:rsid w:val="00E51DBA"/>
    <w:rsid w:val="00EA5872"/>
    <w:rsid w:val="00EE0687"/>
    <w:rsid w:val="00FD03A2"/>
    <w:rsid w:val="00FE1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87"/>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17466"/>
    <w:pPr>
      <w:spacing w:after="0" w:line="240" w:lineRule="auto"/>
    </w:pPr>
    <w:rPr>
      <w:rFonts w:ascii="Calibri" w:eastAsia="Calibri" w:hAnsi="Calibri"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17466"/>
    <w:pPr>
      <w:spacing w:before="100" w:beforeAutospacing="1" w:after="100" w:afterAutospacing="1" w:line="240" w:lineRule="auto"/>
    </w:pPr>
    <w:rPr>
      <w:rFonts w:ascii="Times New Roman" w:eastAsiaTheme="minorEastAsia" w:hAnsi="Times New Roman"/>
      <w:sz w:val="24"/>
      <w:szCs w:val="24"/>
      <w:lang w:eastAsia="es-VE"/>
    </w:rPr>
  </w:style>
  <w:style w:type="character" w:customStyle="1" w:styleId="apple-converted-space">
    <w:name w:val="apple-converted-space"/>
    <w:basedOn w:val="Fuentedeprrafopredeter"/>
    <w:rsid w:val="00517466"/>
  </w:style>
  <w:style w:type="character" w:styleId="Hipervnculo">
    <w:name w:val="Hyperlink"/>
    <w:basedOn w:val="Fuentedeprrafopredeter"/>
    <w:uiPriority w:val="99"/>
    <w:semiHidden/>
    <w:unhideWhenUsed/>
    <w:rsid w:val="00517466"/>
    <w:rPr>
      <w:color w:val="0000FF"/>
      <w:u w:val="single"/>
    </w:rPr>
  </w:style>
  <w:style w:type="paragraph" w:styleId="Sinespaciado">
    <w:name w:val="No Spacing"/>
    <w:uiPriority w:val="1"/>
    <w:qFormat/>
    <w:rsid w:val="00517466"/>
    <w:pPr>
      <w:spacing w:after="0" w:line="240" w:lineRule="auto"/>
    </w:pPr>
    <w:rPr>
      <w:lang w:val="es-VE"/>
    </w:rPr>
  </w:style>
  <w:style w:type="character" w:styleId="Textoennegrita">
    <w:name w:val="Strong"/>
    <w:basedOn w:val="Fuentedeprrafopredeter"/>
    <w:uiPriority w:val="22"/>
    <w:qFormat/>
    <w:rsid w:val="00517466"/>
    <w:rPr>
      <w:b/>
      <w:bCs/>
    </w:rPr>
  </w:style>
  <w:style w:type="paragraph" w:styleId="Textodeglobo">
    <w:name w:val="Balloon Text"/>
    <w:basedOn w:val="Normal"/>
    <w:link w:val="TextodegloboCar"/>
    <w:uiPriority w:val="99"/>
    <w:semiHidden/>
    <w:unhideWhenUsed/>
    <w:rsid w:val="00517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466"/>
    <w:rPr>
      <w:rFonts w:ascii="Tahoma" w:hAnsi="Tahoma" w:cs="Tahoma"/>
      <w:sz w:val="16"/>
      <w:szCs w:val="16"/>
      <w:lang w:val="es-VE"/>
    </w:rPr>
  </w:style>
  <w:style w:type="paragraph" w:styleId="Prrafodelista">
    <w:name w:val="List Paragraph"/>
    <w:basedOn w:val="Normal"/>
    <w:uiPriority w:val="34"/>
    <w:qFormat/>
    <w:rsid w:val="00FE1135"/>
    <w:pPr>
      <w:ind w:left="720"/>
      <w:contextualSpacing/>
    </w:pPr>
  </w:style>
  <w:style w:type="character" w:styleId="nfasis">
    <w:name w:val="Emphasis"/>
    <w:uiPriority w:val="20"/>
    <w:qFormat/>
    <w:rsid w:val="00CC416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yoinformo.networktvn.com/pdata/399.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148</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IOMAX</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Sanabria de Sanchez</dc:creator>
  <cp:keywords/>
  <dc:description/>
  <cp:lastModifiedBy>Mariela Sanabria de Sanchez</cp:lastModifiedBy>
  <cp:revision>9</cp:revision>
  <dcterms:created xsi:type="dcterms:W3CDTF">2014-03-11T14:33:00Z</dcterms:created>
  <dcterms:modified xsi:type="dcterms:W3CDTF">2014-03-18T14:53:00Z</dcterms:modified>
</cp:coreProperties>
</file>